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C30D" w14:textId="77777777" w:rsidR="00EF59A6" w:rsidRDefault="00EF59A6" w:rsidP="00EF59A6">
      <w:pPr>
        <w:pStyle w:val="Default"/>
        <w:jc w:val="center"/>
        <w:rPr>
          <w:rFonts w:ascii="Arial" w:hAnsi="Arial" w:cs="Arial"/>
          <w:b/>
          <w:bCs/>
          <w:color w:val="E51835"/>
          <w:sz w:val="70"/>
          <w:szCs w:val="70"/>
        </w:rPr>
      </w:pPr>
      <w:r w:rsidRPr="002C2791">
        <w:rPr>
          <w:rFonts w:ascii="Arial" w:hAnsi="Arial" w:cs="Arial"/>
          <w:b/>
          <w:bCs/>
          <w:noProof/>
          <w:color w:val="E51835"/>
          <w:sz w:val="170"/>
          <w:szCs w:val="170"/>
        </w:rPr>
        <w:drawing>
          <wp:anchor distT="0" distB="0" distL="114300" distR="114300" simplePos="0" relativeHeight="251663360" behindDoc="1" locked="0" layoutInCell="1" allowOverlap="1" wp14:anchorId="128F660F" wp14:editId="224B1B87">
            <wp:simplePos x="0" y="0"/>
            <wp:positionH relativeFrom="column">
              <wp:posOffset>164465</wp:posOffset>
            </wp:positionH>
            <wp:positionV relativeFrom="page">
              <wp:posOffset>902335</wp:posOffset>
            </wp:positionV>
            <wp:extent cx="5427980" cy="5427980"/>
            <wp:effectExtent l="0" t="0" r="0" b="0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542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E51835"/>
          <w:sz w:val="70"/>
          <w:szCs w:val="70"/>
        </w:rPr>
        <w:t>Bei uns gilt die</w:t>
      </w:r>
    </w:p>
    <w:p w14:paraId="16A88F1C" w14:textId="77777777" w:rsidR="00EF59A6" w:rsidRPr="00C93EF9" w:rsidRDefault="00EF59A6" w:rsidP="00EF59A6">
      <w:pPr>
        <w:pStyle w:val="Default"/>
        <w:jc w:val="center"/>
        <w:rPr>
          <w:rFonts w:ascii="Arial" w:hAnsi="Arial" w:cs="Arial"/>
          <w:b/>
          <w:bCs/>
          <w:color w:val="E51835"/>
          <w:sz w:val="70"/>
          <w:szCs w:val="70"/>
        </w:rPr>
      </w:pPr>
      <w:r>
        <w:rPr>
          <w:rFonts w:ascii="Arial" w:hAnsi="Arial" w:cs="Arial"/>
          <w:b/>
          <w:bCs/>
          <w:color w:val="E51835"/>
          <w:sz w:val="70"/>
          <w:szCs w:val="70"/>
        </w:rPr>
        <w:t>FFP2-Maskenpflicht</w:t>
      </w:r>
    </w:p>
    <w:p w14:paraId="5B86E04A" w14:textId="77777777" w:rsidR="00EF59A6" w:rsidRPr="00F12737" w:rsidRDefault="00EF59A6" w:rsidP="00EF59A6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60575CC9" w14:textId="77777777" w:rsidR="00EF59A6" w:rsidRPr="00C93EF9" w:rsidRDefault="00EF59A6" w:rsidP="00EF59A6">
      <w:pPr>
        <w:jc w:val="center"/>
        <w:rPr>
          <w:rFonts w:ascii="Arial" w:hAnsi="Arial" w:cs="Arial"/>
          <w:b/>
          <w:bCs/>
          <w:color w:val="001737"/>
          <w:sz w:val="66"/>
          <w:szCs w:val="66"/>
        </w:rPr>
      </w:pPr>
      <w:r w:rsidRPr="00C93EF9">
        <w:rPr>
          <w:rFonts w:ascii="Arial" w:hAnsi="Arial" w:cs="Arial"/>
          <w:b/>
          <w:bCs/>
          <w:color w:val="001737"/>
          <w:sz w:val="66"/>
          <w:szCs w:val="66"/>
        </w:rPr>
        <w:t>Danke fürs Mitmachen!</w:t>
      </w:r>
    </w:p>
    <w:p w14:paraId="2BD9EEDB" w14:textId="29750FBE" w:rsidR="00D67406" w:rsidRPr="00771CBA" w:rsidRDefault="00771CBA" w:rsidP="00771CBA">
      <w:pPr>
        <w:jc w:val="center"/>
        <w:rPr>
          <w:color w:val="001737"/>
        </w:rPr>
      </w:pPr>
      <w:r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1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CD2624"/>
    <w:rsid w:val="00D574BC"/>
    <w:rsid w:val="00D67406"/>
    <w:rsid w:val="00E0094A"/>
    <w:rsid w:val="00EC62B0"/>
    <w:rsid w:val="00EF59A6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9A6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6</cp:revision>
  <dcterms:created xsi:type="dcterms:W3CDTF">2021-03-08T09:19:00Z</dcterms:created>
  <dcterms:modified xsi:type="dcterms:W3CDTF">2021-03-08T09:27:00Z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